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91FD" w14:textId="0599B6D8" w:rsidR="005A2B31" w:rsidRPr="004C099F" w:rsidRDefault="00326D63" w:rsidP="004C099F">
      <w:pPr>
        <w:spacing w:after="0" w:line="240" w:lineRule="auto"/>
        <w:jc w:val="center"/>
        <w:rPr>
          <w:rFonts w:ascii="Avenir Next LT Pro" w:hAnsi="Avenir Next LT Pro"/>
          <w:b/>
          <w:bCs/>
          <w:sz w:val="24"/>
          <w:szCs w:val="24"/>
          <w:u w:val="single"/>
        </w:rPr>
      </w:pPr>
      <w:r w:rsidRPr="004C099F">
        <w:rPr>
          <w:rFonts w:ascii="Avenir Next LT Pro" w:hAnsi="Avenir Next LT Pro"/>
          <w:b/>
          <w:bCs/>
          <w:sz w:val="24"/>
          <w:szCs w:val="24"/>
          <w:u w:val="single"/>
        </w:rPr>
        <w:t xml:space="preserve">NOTICE TO EMPLOYEES/ EX- EMPLOYEES OF </w:t>
      </w:r>
      <w:bookmarkStart w:id="0" w:name="_Hlk182492230"/>
      <w:r w:rsidRPr="004C099F">
        <w:rPr>
          <w:rFonts w:ascii="Avenir Next LT Pro" w:hAnsi="Avenir Next LT Pro"/>
          <w:b/>
          <w:bCs/>
          <w:sz w:val="24"/>
          <w:szCs w:val="24"/>
          <w:u w:val="single"/>
        </w:rPr>
        <w:t>KHATEMA FIBRES LIMITED</w:t>
      </w:r>
      <w:bookmarkEnd w:id="0"/>
    </w:p>
    <w:p w14:paraId="612C9309" w14:textId="70A0FECA" w:rsidR="005A2B31" w:rsidRPr="004C099F" w:rsidRDefault="00794F47" w:rsidP="004C099F">
      <w:pPr>
        <w:spacing w:after="0" w:line="240" w:lineRule="auto"/>
        <w:jc w:val="both"/>
        <w:rPr>
          <w:rFonts w:ascii="Avenir Next LT Pro" w:hAnsi="Avenir Next LT Pro"/>
          <w:sz w:val="24"/>
          <w:szCs w:val="24"/>
        </w:rPr>
      </w:pPr>
      <w:r w:rsidRPr="004C099F">
        <w:rPr>
          <w:rFonts w:ascii="Avenir Next LT Pro" w:hAnsi="Avenir Next LT Pro"/>
          <w:sz w:val="24"/>
          <w:szCs w:val="24"/>
        </w:rPr>
        <w:t>Pursuant to the letter dated 20.02.2023 bearing reference no EPF/RO/HLD/ENF/UKHLD/ 0017547000/2535/3513 received from the Employees Provident Fund Organization</w:t>
      </w:r>
      <w:r w:rsidR="004C099F" w:rsidRPr="004C099F">
        <w:rPr>
          <w:rFonts w:ascii="Avenir Next LT Pro" w:hAnsi="Avenir Next LT Pro"/>
          <w:sz w:val="24"/>
          <w:szCs w:val="24"/>
        </w:rPr>
        <w:t xml:space="preserve"> </w:t>
      </w:r>
      <w:r w:rsidRPr="004C099F">
        <w:rPr>
          <w:rFonts w:ascii="Avenir Next LT Pro" w:hAnsi="Avenir Next LT Pro"/>
          <w:sz w:val="24"/>
          <w:szCs w:val="24"/>
        </w:rPr>
        <w:t>the Erstwhile Resolution Professional has successfully remitted the sum to all the employees as instructed except those mentioned hereinafter</w:t>
      </w:r>
      <w:r w:rsidR="00326D63" w:rsidRPr="004C099F">
        <w:rPr>
          <w:rFonts w:ascii="Avenir Next LT Pro" w:hAnsi="Avenir Next LT Pro"/>
          <w:sz w:val="24"/>
          <w:szCs w:val="24"/>
        </w:rPr>
        <w:t xml:space="preserve">. </w:t>
      </w:r>
      <w:r w:rsidRPr="004C099F">
        <w:rPr>
          <w:rFonts w:ascii="Avenir Next LT Pro" w:hAnsi="Avenir Next LT Pro"/>
          <w:sz w:val="24"/>
          <w:szCs w:val="24"/>
        </w:rPr>
        <w:t>The payments to the following were not completed due to factors including, but not limited to, incorrect or dormant banking information, closed accounts, unavailability of banking details, and incorrect or incomplete addresses</w:t>
      </w:r>
      <w:r w:rsidR="00326D63" w:rsidRPr="004C099F">
        <w:rPr>
          <w:rFonts w:ascii="Avenir Next LT Pro" w:hAnsi="Avenir Next LT Pro"/>
          <w:sz w:val="24"/>
          <w:szCs w:val="24"/>
        </w:rPr>
        <w:t>.</w:t>
      </w:r>
    </w:p>
    <w:p w14:paraId="40FC1389" w14:textId="44FF8E63" w:rsidR="00794F47" w:rsidRPr="004C099F" w:rsidRDefault="00794F47" w:rsidP="004C099F">
      <w:pPr>
        <w:spacing w:after="0" w:line="240" w:lineRule="auto"/>
        <w:jc w:val="both"/>
        <w:rPr>
          <w:rFonts w:ascii="Avenir Next LT Pro" w:hAnsi="Avenir Next LT Pro"/>
          <w:sz w:val="24"/>
          <w:szCs w:val="24"/>
        </w:rPr>
      </w:pPr>
      <w:r w:rsidRPr="004C099F">
        <w:rPr>
          <w:rFonts w:ascii="Avenir Next LT Pro" w:hAnsi="Avenir Next LT Pro"/>
          <w:sz w:val="24"/>
          <w:szCs w:val="24"/>
        </w:rPr>
        <w:t xml:space="preserve">Employees listed </w:t>
      </w:r>
      <w:r w:rsidR="004C099F">
        <w:rPr>
          <w:rFonts w:ascii="Avenir Next LT Pro" w:hAnsi="Avenir Next LT Pro"/>
          <w:sz w:val="24"/>
          <w:szCs w:val="24"/>
        </w:rPr>
        <w:t xml:space="preserve">below </w:t>
      </w:r>
      <w:r w:rsidRPr="004C099F">
        <w:rPr>
          <w:rFonts w:ascii="Avenir Next LT Pro" w:hAnsi="Avenir Next LT Pro"/>
          <w:sz w:val="24"/>
          <w:szCs w:val="24"/>
        </w:rPr>
        <w:t xml:space="preserve">are kindly requested to </w:t>
      </w:r>
      <w:proofErr w:type="spellStart"/>
      <w:r w:rsidRPr="004C099F">
        <w:rPr>
          <w:rFonts w:ascii="Avenir Next LT Pro" w:hAnsi="Avenir Next LT Pro"/>
          <w:sz w:val="24"/>
          <w:szCs w:val="24"/>
        </w:rPr>
        <w:t>to</w:t>
      </w:r>
      <w:proofErr w:type="spellEnd"/>
      <w:r w:rsidRPr="004C099F">
        <w:rPr>
          <w:rFonts w:ascii="Avenir Next LT Pro" w:hAnsi="Avenir Next LT Pro"/>
          <w:sz w:val="24"/>
          <w:szCs w:val="24"/>
        </w:rPr>
        <w:t xml:space="preserve"> collect their cheques directly from the factory premises of Khatema Fibres Limited</w:t>
      </w:r>
      <w:r w:rsidR="004C099F" w:rsidRPr="004C099F">
        <w:rPr>
          <w:rFonts w:ascii="Avenir Next LT Pro" w:hAnsi="Avenir Next LT Pro"/>
          <w:sz w:val="24"/>
          <w:szCs w:val="24"/>
        </w:rPr>
        <w:t xml:space="preserve"> at </w:t>
      </w:r>
      <w:r w:rsidR="004C099F" w:rsidRPr="004C099F">
        <w:rPr>
          <w:rFonts w:ascii="Avenir Next LT Pro" w:hAnsi="Avenir Next LT Pro"/>
          <w:sz w:val="24"/>
          <w:szCs w:val="24"/>
        </w:rPr>
        <w:t xml:space="preserve">UPSIDC Industrial Area, Lohia Head Road, </w:t>
      </w:r>
      <w:proofErr w:type="spellStart"/>
      <w:r w:rsidR="004C099F" w:rsidRPr="004C099F">
        <w:rPr>
          <w:rFonts w:ascii="Avenir Next LT Pro" w:hAnsi="Avenir Next LT Pro"/>
          <w:sz w:val="24"/>
          <w:szCs w:val="24"/>
        </w:rPr>
        <w:t>Khatima</w:t>
      </w:r>
      <w:proofErr w:type="spellEnd"/>
      <w:r w:rsidR="004C099F" w:rsidRPr="004C099F">
        <w:rPr>
          <w:rFonts w:ascii="Avenir Next LT Pro" w:hAnsi="Avenir Next LT Pro"/>
          <w:sz w:val="24"/>
          <w:szCs w:val="24"/>
        </w:rPr>
        <w:t xml:space="preserve"> (Udham Singh Nagar), Uttarakhand, India - 262308.</w:t>
      </w:r>
    </w:p>
    <w:p w14:paraId="6B9FA1A2" w14:textId="77777777" w:rsidR="004C099F" w:rsidRDefault="004C099F" w:rsidP="004C099F">
      <w:pPr>
        <w:spacing w:after="0" w:line="240" w:lineRule="auto"/>
        <w:jc w:val="center"/>
        <w:rPr>
          <w:rFonts w:ascii="Avenir Next LT Pro" w:hAnsi="Avenir Next LT Pro"/>
          <w:b/>
          <w:bCs/>
        </w:rPr>
      </w:pPr>
    </w:p>
    <w:p w14:paraId="6BD26075" w14:textId="523F90B7" w:rsidR="009A10AC" w:rsidRPr="004C099F" w:rsidRDefault="00326D63" w:rsidP="004C099F">
      <w:pPr>
        <w:spacing w:after="0" w:line="240" w:lineRule="auto"/>
        <w:jc w:val="center"/>
        <w:rPr>
          <w:rFonts w:ascii="Avenir Next LT Pro" w:hAnsi="Avenir Next LT Pro"/>
          <w:b/>
          <w:bCs/>
        </w:rPr>
      </w:pPr>
      <w:r w:rsidRPr="004C099F">
        <w:rPr>
          <w:rFonts w:ascii="Avenir Next LT Pro" w:hAnsi="Avenir Next LT Pro"/>
          <w:b/>
          <w:bCs/>
        </w:rPr>
        <w:t xml:space="preserve">LIST OF EMPLOYEES </w:t>
      </w:r>
    </w:p>
    <w:tbl>
      <w:tblPr>
        <w:tblStyle w:val="TableGrid"/>
        <w:tblW w:w="0" w:type="auto"/>
        <w:jc w:val="center"/>
        <w:tblLook w:val="04A0" w:firstRow="1" w:lastRow="0" w:firstColumn="1" w:lastColumn="0" w:noHBand="0" w:noVBand="1"/>
      </w:tblPr>
      <w:tblGrid>
        <w:gridCol w:w="815"/>
        <w:gridCol w:w="2790"/>
        <w:gridCol w:w="1530"/>
      </w:tblGrid>
      <w:tr w:rsidR="004C099F" w:rsidRPr="004C099F" w14:paraId="593E6688" w14:textId="4344E653" w:rsidTr="004C099F">
        <w:trPr>
          <w:jc w:val="center"/>
        </w:trPr>
        <w:tc>
          <w:tcPr>
            <w:tcW w:w="815" w:type="dxa"/>
          </w:tcPr>
          <w:p w14:paraId="180C2747" w14:textId="38FA682B" w:rsidR="004C099F" w:rsidRPr="004C099F" w:rsidRDefault="004C099F" w:rsidP="004C099F">
            <w:pPr>
              <w:jc w:val="both"/>
              <w:rPr>
                <w:rFonts w:ascii="Avenir Next LT Pro" w:hAnsi="Avenir Next LT Pro"/>
                <w:b/>
                <w:bCs/>
                <w:sz w:val="20"/>
                <w:szCs w:val="20"/>
              </w:rPr>
            </w:pPr>
            <w:proofErr w:type="spellStart"/>
            <w:proofErr w:type="gramStart"/>
            <w:r w:rsidRPr="004C099F">
              <w:rPr>
                <w:rFonts w:ascii="Avenir Next LT Pro" w:hAnsi="Avenir Next LT Pro"/>
                <w:b/>
                <w:bCs/>
                <w:sz w:val="20"/>
                <w:szCs w:val="20"/>
              </w:rPr>
              <w:t>S.No</w:t>
            </w:r>
            <w:proofErr w:type="spellEnd"/>
            <w:proofErr w:type="gramEnd"/>
            <w:r w:rsidRPr="004C099F">
              <w:rPr>
                <w:rFonts w:ascii="Avenir Next LT Pro" w:hAnsi="Avenir Next LT Pro"/>
                <w:b/>
                <w:bCs/>
                <w:sz w:val="20"/>
                <w:szCs w:val="20"/>
              </w:rPr>
              <w:t xml:space="preserve"> </w:t>
            </w:r>
          </w:p>
        </w:tc>
        <w:tc>
          <w:tcPr>
            <w:tcW w:w="2790" w:type="dxa"/>
          </w:tcPr>
          <w:p w14:paraId="254BA018" w14:textId="7F81603D" w:rsidR="004C099F" w:rsidRPr="004C099F" w:rsidRDefault="004C099F" w:rsidP="004C099F">
            <w:pPr>
              <w:jc w:val="both"/>
              <w:rPr>
                <w:rFonts w:ascii="Avenir Next LT Pro" w:hAnsi="Avenir Next LT Pro"/>
                <w:b/>
                <w:bCs/>
                <w:sz w:val="20"/>
                <w:szCs w:val="20"/>
              </w:rPr>
            </w:pPr>
            <w:r w:rsidRPr="004C099F">
              <w:rPr>
                <w:rFonts w:ascii="Avenir Next LT Pro" w:hAnsi="Avenir Next LT Pro"/>
                <w:b/>
                <w:bCs/>
                <w:sz w:val="20"/>
                <w:szCs w:val="20"/>
              </w:rPr>
              <w:t xml:space="preserve">Particulars </w:t>
            </w:r>
          </w:p>
        </w:tc>
        <w:tc>
          <w:tcPr>
            <w:tcW w:w="1530" w:type="dxa"/>
          </w:tcPr>
          <w:p w14:paraId="61496F44" w14:textId="791DD61E" w:rsidR="004C099F" w:rsidRPr="004C099F" w:rsidRDefault="004C099F" w:rsidP="004C099F">
            <w:pPr>
              <w:jc w:val="both"/>
              <w:rPr>
                <w:rFonts w:ascii="Avenir Next LT Pro" w:hAnsi="Avenir Next LT Pro"/>
                <w:b/>
                <w:bCs/>
                <w:sz w:val="20"/>
                <w:szCs w:val="20"/>
              </w:rPr>
            </w:pPr>
            <w:r w:rsidRPr="004C099F">
              <w:rPr>
                <w:rFonts w:ascii="Avenir Next LT Pro" w:hAnsi="Avenir Next LT Pro"/>
                <w:b/>
                <w:bCs/>
                <w:sz w:val="20"/>
                <w:szCs w:val="20"/>
              </w:rPr>
              <w:t xml:space="preserve">Amount </w:t>
            </w:r>
          </w:p>
        </w:tc>
      </w:tr>
      <w:tr w:rsidR="004C099F" w:rsidRPr="004C099F" w14:paraId="2E268E76" w14:textId="3B7D6143" w:rsidTr="004C099F">
        <w:trPr>
          <w:jc w:val="center"/>
        </w:trPr>
        <w:tc>
          <w:tcPr>
            <w:tcW w:w="815" w:type="dxa"/>
          </w:tcPr>
          <w:p w14:paraId="49F05FA6"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259240E4" w14:textId="5412705C"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Ganga  Singh</w:t>
            </w:r>
            <w:proofErr w:type="gramEnd"/>
          </w:p>
        </w:tc>
        <w:tc>
          <w:tcPr>
            <w:tcW w:w="1530" w:type="dxa"/>
          </w:tcPr>
          <w:p w14:paraId="76D03FA5" w14:textId="17EC19D5"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1,680</w:t>
            </w:r>
          </w:p>
        </w:tc>
      </w:tr>
      <w:tr w:rsidR="004C099F" w:rsidRPr="004C099F" w14:paraId="765BE8C8" w14:textId="5638CE41" w:rsidTr="004C099F">
        <w:trPr>
          <w:jc w:val="center"/>
        </w:trPr>
        <w:tc>
          <w:tcPr>
            <w:tcW w:w="815" w:type="dxa"/>
          </w:tcPr>
          <w:p w14:paraId="1833FF8A"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1DDF0D3A" w14:textId="59BF724E"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Gourav  Bhakuni</w:t>
            </w:r>
            <w:proofErr w:type="gramEnd"/>
          </w:p>
        </w:tc>
        <w:tc>
          <w:tcPr>
            <w:tcW w:w="1530" w:type="dxa"/>
          </w:tcPr>
          <w:p w14:paraId="110B3779" w14:textId="749DCC63"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1,144</w:t>
            </w:r>
          </w:p>
        </w:tc>
      </w:tr>
      <w:tr w:rsidR="004C099F" w:rsidRPr="004C099F" w14:paraId="37FDF722" w14:textId="3339AD14" w:rsidTr="004C099F">
        <w:trPr>
          <w:jc w:val="center"/>
        </w:trPr>
        <w:tc>
          <w:tcPr>
            <w:tcW w:w="815" w:type="dxa"/>
          </w:tcPr>
          <w:p w14:paraId="3EFE39F7"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3A029591" w14:textId="5772A471"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Govind  Ram</w:t>
            </w:r>
            <w:proofErr w:type="gramEnd"/>
          </w:p>
        </w:tc>
        <w:tc>
          <w:tcPr>
            <w:tcW w:w="1530" w:type="dxa"/>
          </w:tcPr>
          <w:p w14:paraId="1030B78B" w14:textId="0A067A26"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25,512</w:t>
            </w:r>
          </w:p>
        </w:tc>
      </w:tr>
      <w:tr w:rsidR="004C099F" w:rsidRPr="004C099F" w14:paraId="2641FEAF" w14:textId="4F309977" w:rsidTr="004C099F">
        <w:trPr>
          <w:jc w:val="center"/>
        </w:trPr>
        <w:tc>
          <w:tcPr>
            <w:tcW w:w="815" w:type="dxa"/>
          </w:tcPr>
          <w:p w14:paraId="24FEB090"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59C85CA7" w14:textId="594AF28F"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Anupam  Kumar</w:t>
            </w:r>
            <w:proofErr w:type="gramEnd"/>
          </w:p>
        </w:tc>
        <w:tc>
          <w:tcPr>
            <w:tcW w:w="1530" w:type="dxa"/>
          </w:tcPr>
          <w:p w14:paraId="7697526C" w14:textId="0E3766B3"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28,920</w:t>
            </w:r>
          </w:p>
        </w:tc>
      </w:tr>
      <w:tr w:rsidR="004C099F" w:rsidRPr="004C099F" w14:paraId="20D4372C" w14:textId="1E919564" w:rsidTr="004C099F">
        <w:trPr>
          <w:jc w:val="center"/>
        </w:trPr>
        <w:tc>
          <w:tcPr>
            <w:tcW w:w="815" w:type="dxa"/>
          </w:tcPr>
          <w:p w14:paraId="4CD44662"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069CEA08" w14:textId="03A52294" w:rsidR="004C099F" w:rsidRPr="004C099F" w:rsidRDefault="004C099F" w:rsidP="004C099F">
            <w:pPr>
              <w:jc w:val="both"/>
              <w:rPr>
                <w:rFonts w:ascii="Avenir Next LT Pro" w:hAnsi="Avenir Next LT Pro"/>
                <w:b/>
                <w:bCs/>
                <w:sz w:val="20"/>
                <w:szCs w:val="20"/>
              </w:rPr>
            </w:pPr>
            <w:r w:rsidRPr="004C099F">
              <w:rPr>
                <w:rFonts w:ascii="Avenir Next LT Pro" w:hAnsi="Avenir Next LT Pro"/>
                <w:sz w:val="20"/>
                <w:szCs w:val="20"/>
              </w:rPr>
              <w:t>Hoshiyar Singh</w:t>
            </w:r>
          </w:p>
        </w:tc>
        <w:tc>
          <w:tcPr>
            <w:tcW w:w="1530" w:type="dxa"/>
          </w:tcPr>
          <w:p w14:paraId="4CCAF2DF" w14:textId="47BE98A5"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7,098</w:t>
            </w:r>
          </w:p>
        </w:tc>
      </w:tr>
      <w:tr w:rsidR="004C099F" w:rsidRPr="004C099F" w14:paraId="6465A6A2" w14:textId="106A2429" w:rsidTr="004C099F">
        <w:trPr>
          <w:jc w:val="center"/>
        </w:trPr>
        <w:tc>
          <w:tcPr>
            <w:tcW w:w="815" w:type="dxa"/>
          </w:tcPr>
          <w:p w14:paraId="08554484"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4A3231E7" w14:textId="7F71FE76" w:rsidR="004C099F" w:rsidRPr="004C099F" w:rsidRDefault="004C099F" w:rsidP="004C099F">
            <w:pPr>
              <w:jc w:val="both"/>
              <w:rPr>
                <w:rFonts w:ascii="Avenir Next LT Pro" w:hAnsi="Avenir Next LT Pro"/>
                <w:b/>
                <w:bCs/>
                <w:sz w:val="20"/>
                <w:szCs w:val="20"/>
              </w:rPr>
            </w:pPr>
            <w:proofErr w:type="spellStart"/>
            <w:r w:rsidRPr="004C099F">
              <w:rPr>
                <w:rFonts w:ascii="Avenir Next LT Pro" w:hAnsi="Avenir Next LT Pro"/>
                <w:sz w:val="20"/>
                <w:szCs w:val="20"/>
              </w:rPr>
              <w:t>Atendra</w:t>
            </w:r>
            <w:proofErr w:type="spellEnd"/>
            <w:r w:rsidRPr="004C099F">
              <w:rPr>
                <w:rFonts w:ascii="Avenir Next LT Pro" w:hAnsi="Avenir Next LT Pro"/>
                <w:sz w:val="20"/>
                <w:szCs w:val="20"/>
              </w:rPr>
              <w:t xml:space="preserve"> Singh</w:t>
            </w:r>
          </w:p>
        </w:tc>
        <w:tc>
          <w:tcPr>
            <w:tcW w:w="1530" w:type="dxa"/>
          </w:tcPr>
          <w:p w14:paraId="02B13C5E" w14:textId="3E07875B"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2,048</w:t>
            </w:r>
          </w:p>
        </w:tc>
      </w:tr>
      <w:tr w:rsidR="004C099F" w:rsidRPr="004C099F" w14:paraId="1986CB85" w14:textId="0107D0B9" w:rsidTr="004C099F">
        <w:trPr>
          <w:jc w:val="center"/>
        </w:trPr>
        <w:tc>
          <w:tcPr>
            <w:tcW w:w="815" w:type="dxa"/>
          </w:tcPr>
          <w:p w14:paraId="2AB66F72"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33DE23AF" w14:textId="5D267B99"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Jagdish  Chandra</w:t>
            </w:r>
            <w:proofErr w:type="gramEnd"/>
            <w:r w:rsidRPr="004C099F">
              <w:rPr>
                <w:rFonts w:ascii="Avenir Next LT Pro" w:hAnsi="Avenir Next LT Pro"/>
                <w:sz w:val="20"/>
                <w:szCs w:val="20"/>
              </w:rPr>
              <w:t xml:space="preserve">  Bhatt</w:t>
            </w:r>
          </w:p>
        </w:tc>
        <w:tc>
          <w:tcPr>
            <w:tcW w:w="1530" w:type="dxa"/>
          </w:tcPr>
          <w:p w14:paraId="6C0BBE0C" w14:textId="184FB78A"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16,898</w:t>
            </w:r>
          </w:p>
        </w:tc>
      </w:tr>
      <w:tr w:rsidR="004C099F" w:rsidRPr="004C099F" w14:paraId="0234E661" w14:textId="2BB5DE65" w:rsidTr="004C099F">
        <w:trPr>
          <w:jc w:val="center"/>
        </w:trPr>
        <w:tc>
          <w:tcPr>
            <w:tcW w:w="815" w:type="dxa"/>
          </w:tcPr>
          <w:p w14:paraId="4E5465CD"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16D24902" w14:textId="6395C744"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Avdhesh  Kumar</w:t>
            </w:r>
            <w:proofErr w:type="gramEnd"/>
            <w:r w:rsidRPr="004C099F">
              <w:rPr>
                <w:rFonts w:ascii="Avenir Next LT Pro" w:hAnsi="Avenir Next LT Pro"/>
                <w:sz w:val="20"/>
                <w:szCs w:val="20"/>
              </w:rPr>
              <w:t xml:space="preserve">  Maurya</w:t>
            </w:r>
          </w:p>
        </w:tc>
        <w:tc>
          <w:tcPr>
            <w:tcW w:w="1530" w:type="dxa"/>
          </w:tcPr>
          <w:p w14:paraId="1C479BE8" w14:textId="1DCDCCA9"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21,172</w:t>
            </w:r>
          </w:p>
        </w:tc>
      </w:tr>
      <w:tr w:rsidR="004C099F" w:rsidRPr="004C099F" w14:paraId="03381F19" w14:textId="3A1D7EA2" w:rsidTr="004C099F">
        <w:trPr>
          <w:jc w:val="center"/>
        </w:trPr>
        <w:tc>
          <w:tcPr>
            <w:tcW w:w="815" w:type="dxa"/>
          </w:tcPr>
          <w:p w14:paraId="4276DB93"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64D2630E" w14:textId="26E2B8E2" w:rsidR="004C099F" w:rsidRPr="004C099F" w:rsidRDefault="004C099F" w:rsidP="004C099F">
            <w:pPr>
              <w:jc w:val="both"/>
              <w:rPr>
                <w:rFonts w:ascii="Avenir Next LT Pro" w:hAnsi="Avenir Next LT Pro"/>
                <w:b/>
                <w:bCs/>
                <w:sz w:val="20"/>
                <w:szCs w:val="20"/>
              </w:rPr>
            </w:pPr>
            <w:r w:rsidRPr="004C099F">
              <w:rPr>
                <w:rFonts w:ascii="Avenir Next LT Pro" w:hAnsi="Avenir Next LT Pro"/>
                <w:sz w:val="20"/>
                <w:szCs w:val="20"/>
              </w:rPr>
              <w:t>Jogendra</w:t>
            </w:r>
          </w:p>
        </w:tc>
        <w:tc>
          <w:tcPr>
            <w:tcW w:w="1530" w:type="dxa"/>
          </w:tcPr>
          <w:p w14:paraId="762EF9F5" w14:textId="1B1FAE62"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4,954</w:t>
            </w:r>
          </w:p>
        </w:tc>
      </w:tr>
      <w:tr w:rsidR="004C099F" w:rsidRPr="004C099F" w14:paraId="6F98F7B0" w14:textId="21293410" w:rsidTr="004C099F">
        <w:trPr>
          <w:jc w:val="center"/>
        </w:trPr>
        <w:tc>
          <w:tcPr>
            <w:tcW w:w="815" w:type="dxa"/>
          </w:tcPr>
          <w:p w14:paraId="1B0DB58F"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77FB009F" w14:textId="0688E040"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Chandra  Sen</w:t>
            </w:r>
            <w:proofErr w:type="gramEnd"/>
            <w:r w:rsidRPr="004C099F">
              <w:rPr>
                <w:rFonts w:ascii="Avenir Next LT Pro" w:hAnsi="Avenir Next LT Pro"/>
                <w:sz w:val="20"/>
                <w:szCs w:val="20"/>
              </w:rPr>
              <w:t xml:space="preserve">  Rana</w:t>
            </w:r>
          </w:p>
        </w:tc>
        <w:tc>
          <w:tcPr>
            <w:tcW w:w="1530" w:type="dxa"/>
          </w:tcPr>
          <w:p w14:paraId="7353C427" w14:textId="1196A1EA"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20,852</w:t>
            </w:r>
          </w:p>
        </w:tc>
      </w:tr>
      <w:tr w:rsidR="004C099F" w:rsidRPr="004C099F" w14:paraId="3FCC2982" w14:textId="29F6B550" w:rsidTr="004C099F">
        <w:trPr>
          <w:jc w:val="center"/>
        </w:trPr>
        <w:tc>
          <w:tcPr>
            <w:tcW w:w="815" w:type="dxa"/>
          </w:tcPr>
          <w:p w14:paraId="5A630DF3"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251B1C97" w14:textId="391CDC68" w:rsidR="004C099F" w:rsidRPr="004C099F" w:rsidRDefault="004C099F" w:rsidP="004C099F">
            <w:pPr>
              <w:jc w:val="both"/>
              <w:rPr>
                <w:rFonts w:ascii="Avenir Next LT Pro" w:hAnsi="Avenir Next LT Pro"/>
                <w:b/>
                <w:bCs/>
                <w:sz w:val="20"/>
                <w:szCs w:val="20"/>
              </w:rPr>
            </w:pPr>
            <w:proofErr w:type="spellStart"/>
            <w:r w:rsidRPr="004C099F">
              <w:rPr>
                <w:rFonts w:ascii="Avenir Next LT Pro" w:hAnsi="Avenir Next LT Pro"/>
                <w:sz w:val="20"/>
                <w:szCs w:val="20"/>
              </w:rPr>
              <w:t>Khimchand</w:t>
            </w:r>
            <w:proofErr w:type="spellEnd"/>
          </w:p>
        </w:tc>
        <w:tc>
          <w:tcPr>
            <w:tcW w:w="1530" w:type="dxa"/>
          </w:tcPr>
          <w:p w14:paraId="1C248342" w14:textId="7330A0A9"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2,380</w:t>
            </w:r>
          </w:p>
        </w:tc>
      </w:tr>
      <w:tr w:rsidR="004C099F" w:rsidRPr="004C099F" w14:paraId="0FBF610D" w14:textId="0B0C26BA" w:rsidTr="004C099F">
        <w:trPr>
          <w:jc w:val="center"/>
        </w:trPr>
        <w:tc>
          <w:tcPr>
            <w:tcW w:w="815" w:type="dxa"/>
          </w:tcPr>
          <w:p w14:paraId="1661325A"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29D55D2B" w14:textId="5E1D186F"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Nar  Singh</w:t>
            </w:r>
            <w:proofErr w:type="gramEnd"/>
          </w:p>
        </w:tc>
        <w:tc>
          <w:tcPr>
            <w:tcW w:w="1530" w:type="dxa"/>
          </w:tcPr>
          <w:p w14:paraId="7964167B" w14:textId="1DF49318"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1,110</w:t>
            </w:r>
          </w:p>
        </w:tc>
      </w:tr>
      <w:tr w:rsidR="004C099F" w:rsidRPr="004C099F" w14:paraId="798B5773" w14:textId="35E47C15" w:rsidTr="004C099F">
        <w:trPr>
          <w:jc w:val="center"/>
        </w:trPr>
        <w:tc>
          <w:tcPr>
            <w:tcW w:w="815" w:type="dxa"/>
          </w:tcPr>
          <w:p w14:paraId="02580376"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058984A9" w14:textId="20AD961E" w:rsidR="004C099F" w:rsidRPr="004C099F" w:rsidRDefault="004C099F" w:rsidP="004C099F">
            <w:pPr>
              <w:jc w:val="both"/>
              <w:rPr>
                <w:rFonts w:ascii="Avenir Next LT Pro" w:hAnsi="Avenir Next LT Pro"/>
                <w:b/>
                <w:bCs/>
                <w:sz w:val="20"/>
                <w:szCs w:val="20"/>
              </w:rPr>
            </w:pPr>
            <w:proofErr w:type="gramStart"/>
            <w:r w:rsidRPr="004C099F">
              <w:rPr>
                <w:rFonts w:ascii="Avenir Next LT Pro" w:hAnsi="Avenir Next LT Pro"/>
                <w:sz w:val="20"/>
                <w:szCs w:val="20"/>
              </w:rPr>
              <w:t>Ravi  Bisht</w:t>
            </w:r>
            <w:proofErr w:type="gramEnd"/>
          </w:p>
        </w:tc>
        <w:tc>
          <w:tcPr>
            <w:tcW w:w="1530" w:type="dxa"/>
          </w:tcPr>
          <w:p w14:paraId="07B3031E" w14:textId="3C780EE1" w:rsidR="004C099F" w:rsidRPr="004C099F" w:rsidRDefault="004C099F" w:rsidP="004C099F">
            <w:pPr>
              <w:jc w:val="right"/>
              <w:rPr>
                <w:rFonts w:ascii="Avenir Next LT Pro" w:hAnsi="Avenir Next LT Pro"/>
                <w:b/>
                <w:bCs/>
                <w:sz w:val="20"/>
                <w:szCs w:val="20"/>
              </w:rPr>
            </w:pPr>
            <w:r w:rsidRPr="004C099F">
              <w:rPr>
                <w:rFonts w:ascii="Avenir Next LT Pro" w:hAnsi="Avenir Next LT Pro"/>
                <w:sz w:val="20"/>
                <w:szCs w:val="20"/>
              </w:rPr>
              <w:t>21,276</w:t>
            </w:r>
          </w:p>
        </w:tc>
      </w:tr>
      <w:tr w:rsidR="004C099F" w:rsidRPr="004C099F" w14:paraId="51AC0E5A" w14:textId="452E3274" w:rsidTr="004C099F">
        <w:trPr>
          <w:jc w:val="center"/>
        </w:trPr>
        <w:tc>
          <w:tcPr>
            <w:tcW w:w="815" w:type="dxa"/>
          </w:tcPr>
          <w:p w14:paraId="75C73496"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76396729" w14:textId="6FC5B19F" w:rsidR="004C099F" w:rsidRPr="004C099F" w:rsidRDefault="004C099F" w:rsidP="004C099F">
            <w:pPr>
              <w:jc w:val="both"/>
              <w:rPr>
                <w:rFonts w:ascii="Avenir Next LT Pro" w:hAnsi="Avenir Next LT Pro"/>
                <w:sz w:val="20"/>
                <w:szCs w:val="20"/>
              </w:rPr>
            </w:pPr>
            <w:proofErr w:type="gramStart"/>
            <w:r w:rsidRPr="004C099F">
              <w:rPr>
                <w:rFonts w:ascii="Avenir Next LT Pro" w:hAnsi="Avenir Next LT Pro"/>
                <w:sz w:val="20"/>
                <w:szCs w:val="20"/>
              </w:rPr>
              <w:t>Roop  Narayan</w:t>
            </w:r>
            <w:proofErr w:type="gramEnd"/>
          </w:p>
        </w:tc>
        <w:tc>
          <w:tcPr>
            <w:tcW w:w="1530" w:type="dxa"/>
          </w:tcPr>
          <w:p w14:paraId="133775BA" w14:textId="31203434"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9,030</w:t>
            </w:r>
          </w:p>
        </w:tc>
      </w:tr>
      <w:tr w:rsidR="004C099F" w:rsidRPr="004C099F" w14:paraId="39A19074" w14:textId="3D28F466" w:rsidTr="004C099F">
        <w:trPr>
          <w:jc w:val="center"/>
        </w:trPr>
        <w:tc>
          <w:tcPr>
            <w:tcW w:w="815" w:type="dxa"/>
          </w:tcPr>
          <w:p w14:paraId="50AF6BDC"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74C9B69A" w14:textId="25966C27" w:rsidR="004C099F" w:rsidRPr="004C099F" w:rsidRDefault="004C099F" w:rsidP="004C099F">
            <w:pPr>
              <w:jc w:val="both"/>
              <w:rPr>
                <w:rFonts w:ascii="Avenir Next LT Pro" w:hAnsi="Avenir Next LT Pro"/>
                <w:sz w:val="20"/>
                <w:szCs w:val="20"/>
              </w:rPr>
            </w:pPr>
            <w:proofErr w:type="gramStart"/>
            <w:r w:rsidRPr="004C099F">
              <w:rPr>
                <w:rFonts w:ascii="Avenir Next LT Pro" w:hAnsi="Avenir Next LT Pro"/>
                <w:sz w:val="20"/>
                <w:szCs w:val="20"/>
              </w:rPr>
              <w:t>Shyamal  Kumar</w:t>
            </w:r>
            <w:proofErr w:type="gramEnd"/>
            <w:r w:rsidRPr="004C099F">
              <w:rPr>
                <w:rFonts w:ascii="Avenir Next LT Pro" w:hAnsi="Avenir Next LT Pro"/>
                <w:sz w:val="20"/>
                <w:szCs w:val="20"/>
              </w:rPr>
              <w:t xml:space="preserve">  Yadav</w:t>
            </w:r>
          </w:p>
        </w:tc>
        <w:tc>
          <w:tcPr>
            <w:tcW w:w="1530" w:type="dxa"/>
          </w:tcPr>
          <w:p w14:paraId="796F306C" w14:textId="58B39B95"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1,482</w:t>
            </w:r>
          </w:p>
        </w:tc>
      </w:tr>
      <w:tr w:rsidR="004C099F" w:rsidRPr="004C099F" w14:paraId="3011978A" w14:textId="0F098BB3" w:rsidTr="004C099F">
        <w:trPr>
          <w:jc w:val="center"/>
        </w:trPr>
        <w:tc>
          <w:tcPr>
            <w:tcW w:w="815" w:type="dxa"/>
          </w:tcPr>
          <w:p w14:paraId="062F774E"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6600918C" w14:textId="16318434"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Srinath</w:t>
            </w:r>
          </w:p>
        </w:tc>
        <w:tc>
          <w:tcPr>
            <w:tcW w:w="1530" w:type="dxa"/>
          </w:tcPr>
          <w:p w14:paraId="3EDC9A20" w14:textId="762A7413"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27,030</w:t>
            </w:r>
          </w:p>
        </w:tc>
      </w:tr>
      <w:tr w:rsidR="004C099F" w:rsidRPr="004C099F" w14:paraId="4BA2AF38" w14:textId="725BDC21" w:rsidTr="004C099F">
        <w:trPr>
          <w:jc w:val="center"/>
        </w:trPr>
        <w:tc>
          <w:tcPr>
            <w:tcW w:w="815" w:type="dxa"/>
          </w:tcPr>
          <w:p w14:paraId="2DEF61C6"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5386BE32" w14:textId="70DFF625" w:rsidR="004C099F" w:rsidRPr="004C099F" w:rsidRDefault="004C099F" w:rsidP="004C099F">
            <w:pPr>
              <w:jc w:val="both"/>
              <w:rPr>
                <w:rFonts w:ascii="Avenir Next LT Pro" w:hAnsi="Avenir Next LT Pro"/>
                <w:sz w:val="20"/>
                <w:szCs w:val="20"/>
              </w:rPr>
            </w:pPr>
            <w:proofErr w:type="gramStart"/>
            <w:r w:rsidRPr="004C099F">
              <w:rPr>
                <w:rFonts w:ascii="Avenir Next LT Pro" w:hAnsi="Avenir Next LT Pro"/>
                <w:sz w:val="20"/>
                <w:szCs w:val="20"/>
              </w:rPr>
              <w:t>Rajat  Singh</w:t>
            </w:r>
            <w:proofErr w:type="gramEnd"/>
            <w:r w:rsidRPr="004C099F">
              <w:rPr>
                <w:rFonts w:ascii="Avenir Next LT Pro" w:hAnsi="Avenir Next LT Pro"/>
                <w:sz w:val="20"/>
                <w:szCs w:val="20"/>
              </w:rPr>
              <w:t xml:space="preserve">  Rana</w:t>
            </w:r>
          </w:p>
        </w:tc>
        <w:tc>
          <w:tcPr>
            <w:tcW w:w="1530" w:type="dxa"/>
          </w:tcPr>
          <w:p w14:paraId="733B7920" w14:textId="3242648D"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4,386</w:t>
            </w:r>
          </w:p>
        </w:tc>
      </w:tr>
      <w:tr w:rsidR="004C099F" w:rsidRPr="004C099F" w14:paraId="29BEC358" w14:textId="77734AEF" w:rsidTr="004C099F">
        <w:trPr>
          <w:jc w:val="center"/>
        </w:trPr>
        <w:tc>
          <w:tcPr>
            <w:tcW w:w="815" w:type="dxa"/>
          </w:tcPr>
          <w:p w14:paraId="1A172EF1"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06708A7A" w14:textId="6F1D20CF" w:rsidR="004C099F" w:rsidRPr="004C099F" w:rsidRDefault="004C099F" w:rsidP="004C099F">
            <w:pPr>
              <w:jc w:val="both"/>
              <w:rPr>
                <w:rFonts w:ascii="Avenir Next LT Pro" w:hAnsi="Avenir Next LT Pro"/>
                <w:sz w:val="20"/>
                <w:szCs w:val="20"/>
              </w:rPr>
            </w:pPr>
            <w:proofErr w:type="gramStart"/>
            <w:r w:rsidRPr="004C099F">
              <w:rPr>
                <w:rFonts w:ascii="Avenir Next LT Pro" w:hAnsi="Avenir Next LT Pro"/>
                <w:sz w:val="20"/>
                <w:szCs w:val="20"/>
              </w:rPr>
              <w:t>Rajendra  Singh</w:t>
            </w:r>
            <w:proofErr w:type="gramEnd"/>
          </w:p>
        </w:tc>
        <w:tc>
          <w:tcPr>
            <w:tcW w:w="1530" w:type="dxa"/>
          </w:tcPr>
          <w:p w14:paraId="267D2345" w14:textId="1F426A2B"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8,268</w:t>
            </w:r>
          </w:p>
        </w:tc>
      </w:tr>
      <w:tr w:rsidR="004C099F" w:rsidRPr="004C099F" w14:paraId="12E36F0A" w14:textId="5415E41E" w:rsidTr="004C099F">
        <w:trPr>
          <w:jc w:val="center"/>
        </w:trPr>
        <w:tc>
          <w:tcPr>
            <w:tcW w:w="815" w:type="dxa"/>
          </w:tcPr>
          <w:p w14:paraId="1658C011"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65CD0F62" w14:textId="7334CCE1" w:rsidR="004C099F" w:rsidRPr="004C099F" w:rsidRDefault="004C099F" w:rsidP="004C099F">
            <w:pPr>
              <w:jc w:val="both"/>
              <w:rPr>
                <w:rFonts w:ascii="Avenir Next LT Pro" w:hAnsi="Avenir Next LT Pro"/>
                <w:sz w:val="20"/>
                <w:szCs w:val="20"/>
              </w:rPr>
            </w:pPr>
            <w:proofErr w:type="gramStart"/>
            <w:r w:rsidRPr="004C099F">
              <w:rPr>
                <w:rFonts w:ascii="Avenir Next LT Pro" w:hAnsi="Avenir Next LT Pro"/>
                <w:sz w:val="20"/>
                <w:szCs w:val="20"/>
              </w:rPr>
              <w:t>Raju  Gupta</w:t>
            </w:r>
            <w:proofErr w:type="gramEnd"/>
          </w:p>
        </w:tc>
        <w:tc>
          <w:tcPr>
            <w:tcW w:w="1530" w:type="dxa"/>
          </w:tcPr>
          <w:p w14:paraId="06D4202F" w14:textId="0B4A0E69"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5,476</w:t>
            </w:r>
          </w:p>
        </w:tc>
      </w:tr>
      <w:tr w:rsidR="004C099F" w:rsidRPr="004C099F" w14:paraId="4C3E6C25" w14:textId="21A50698" w:rsidTr="004C099F">
        <w:trPr>
          <w:jc w:val="center"/>
        </w:trPr>
        <w:tc>
          <w:tcPr>
            <w:tcW w:w="815" w:type="dxa"/>
          </w:tcPr>
          <w:p w14:paraId="0D35F582"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6A183B64" w14:textId="28DE1164"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Deepak</w:t>
            </w:r>
          </w:p>
        </w:tc>
        <w:tc>
          <w:tcPr>
            <w:tcW w:w="1530" w:type="dxa"/>
          </w:tcPr>
          <w:p w14:paraId="3EAB49E3" w14:textId="4CB4479D"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5,922</w:t>
            </w:r>
          </w:p>
        </w:tc>
      </w:tr>
      <w:tr w:rsidR="004C099F" w:rsidRPr="004C099F" w14:paraId="027C6285" w14:textId="602D61BB" w:rsidTr="004C099F">
        <w:trPr>
          <w:jc w:val="center"/>
        </w:trPr>
        <w:tc>
          <w:tcPr>
            <w:tcW w:w="815" w:type="dxa"/>
          </w:tcPr>
          <w:p w14:paraId="05FBCBC1"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27C466C2" w14:textId="28E99E8F"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Nem Chand Sharma</w:t>
            </w:r>
          </w:p>
        </w:tc>
        <w:tc>
          <w:tcPr>
            <w:tcW w:w="1530" w:type="dxa"/>
          </w:tcPr>
          <w:p w14:paraId="34A6EA6F" w14:textId="02FD8C74"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7,200</w:t>
            </w:r>
          </w:p>
        </w:tc>
      </w:tr>
      <w:tr w:rsidR="004C099F" w:rsidRPr="004C099F" w14:paraId="7E991DFE" w14:textId="770BA33A" w:rsidTr="004C099F">
        <w:trPr>
          <w:jc w:val="center"/>
        </w:trPr>
        <w:tc>
          <w:tcPr>
            <w:tcW w:w="815" w:type="dxa"/>
          </w:tcPr>
          <w:p w14:paraId="78DC32A6"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328FFC33" w14:textId="6A8221DB"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Nem Chandra Sharma</w:t>
            </w:r>
          </w:p>
        </w:tc>
        <w:tc>
          <w:tcPr>
            <w:tcW w:w="1530" w:type="dxa"/>
          </w:tcPr>
          <w:p w14:paraId="58CAFEAD" w14:textId="14339C01"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780</w:t>
            </w:r>
          </w:p>
        </w:tc>
      </w:tr>
      <w:tr w:rsidR="004C099F" w:rsidRPr="004C099F" w14:paraId="74F1FA2D" w14:textId="481E3948" w:rsidTr="004C099F">
        <w:trPr>
          <w:jc w:val="center"/>
        </w:trPr>
        <w:tc>
          <w:tcPr>
            <w:tcW w:w="815" w:type="dxa"/>
          </w:tcPr>
          <w:p w14:paraId="4457355C"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60A6DC3E" w14:textId="340F8023"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Lalit Kumar Bhatt</w:t>
            </w:r>
          </w:p>
        </w:tc>
        <w:tc>
          <w:tcPr>
            <w:tcW w:w="1530" w:type="dxa"/>
          </w:tcPr>
          <w:p w14:paraId="7C5C1DD9" w14:textId="71215A91"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7,330</w:t>
            </w:r>
          </w:p>
        </w:tc>
      </w:tr>
      <w:tr w:rsidR="004C099F" w:rsidRPr="004C099F" w14:paraId="33979390" w14:textId="2844E8AD" w:rsidTr="004C099F">
        <w:trPr>
          <w:jc w:val="center"/>
        </w:trPr>
        <w:tc>
          <w:tcPr>
            <w:tcW w:w="815" w:type="dxa"/>
          </w:tcPr>
          <w:p w14:paraId="0217835E"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5B1759BB" w14:textId="357197DA"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Mohit Kumar Sharma</w:t>
            </w:r>
          </w:p>
        </w:tc>
        <w:tc>
          <w:tcPr>
            <w:tcW w:w="1530" w:type="dxa"/>
          </w:tcPr>
          <w:p w14:paraId="29DA37B3" w14:textId="34B01118"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1,900</w:t>
            </w:r>
          </w:p>
        </w:tc>
      </w:tr>
      <w:tr w:rsidR="004C099F" w:rsidRPr="004C099F" w14:paraId="7A2AAFF0" w14:textId="316ACBC9" w:rsidTr="004C099F">
        <w:trPr>
          <w:jc w:val="center"/>
        </w:trPr>
        <w:tc>
          <w:tcPr>
            <w:tcW w:w="815" w:type="dxa"/>
          </w:tcPr>
          <w:p w14:paraId="5904C45E"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26EE27D0" w14:textId="68F7B7F5"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Prakash Singh</w:t>
            </w:r>
          </w:p>
        </w:tc>
        <w:tc>
          <w:tcPr>
            <w:tcW w:w="1530" w:type="dxa"/>
          </w:tcPr>
          <w:p w14:paraId="197A0BFD" w14:textId="31415FF0"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800</w:t>
            </w:r>
          </w:p>
        </w:tc>
      </w:tr>
      <w:tr w:rsidR="004C099F" w:rsidRPr="004C099F" w14:paraId="77521C89" w14:textId="49298F49" w:rsidTr="004C099F">
        <w:trPr>
          <w:jc w:val="center"/>
        </w:trPr>
        <w:tc>
          <w:tcPr>
            <w:tcW w:w="815" w:type="dxa"/>
          </w:tcPr>
          <w:p w14:paraId="096F9E06"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1A0E0CD8" w14:textId="0A01A7D6"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Ashok Kumar</w:t>
            </w:r>
          </w:p>
        </w:tc>
        <w:tc>
          <w:tcPr>
            <w:tcW w:w="1530" w:type="dxa"/>
          </w:tcPr>
          <w:p w14:paraId="280F8AF2" w14:textId="4B8CED42"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2,340</w:t>
            </w:r>
          </w:p>
        </w:tc>
      </w:tr>
      <w:tr w:rsidR="004C099F" w:rsidRPr="004C099F" w14:paraId="67759AD6" w14:textId="2F8E1B5B" w:rsidTr="004C099F">
        <w:trPr>
          <w:jc w:val="center"/>
        </w:trPr>
        <w:tc>
          <w:tcPr>
            <w:tcW w:w="815" w:type="dxa"/>
          </w:tcPr>
          <w:p w14:paraId="241D9D92"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1F32AFCD" w14:textId="02276116"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Virendra Singh Rana</w:t>
            </w:r>
          </w:p>
        </w:tc>
        <w:tc>
          <w:tcPr>
            <w:tcW w:w="1530" w:type="dxa"/>
          </w:tcPr>
          <w:p w14:paraId="768F0311" w14:textId="6FCCB63C"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1,742</w:t>
            </w:r>
          </w:p>
        </w:tc>
      </w:tr>
      <w:tr w:rsidR="004C099F" w:rsidRPr="004C099F" w14:paraId="30672007" w14:textId="3938D7FA" w:rsidTr="004C099F">
        <w:trPr>
          <w:jc w:val="center"/>
        </w:trPr>
        <w:tc>
          <w:tcPr>
            <w:tcW w:w="815" w:type="dxa"/>
          </w:tcPr>
          <w:p w14:paraId="25C1E0BB"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19D7295F" w14:textId="67D474D2"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Jitendra Kumar</w:t>
            </w:r>
          </w:p>
        </w:tc>
        <w:tc>
          <w:tcPr>
            <w:tcW w:w="1530" w:type="dxa"/>
          </w:tcPr>
          <w:p w14:paraId="6E5AE744" w14:textId="7B09B34D"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2,438</w:t>
            </w:r>
          </w:p>
        </w:tc>
      </w:tr>
      <w:tr w:rsidR="004C099F" w:rsidRPr="004C099F" w14:paraId="44E9148C" w14:textId="7A8304CB" w:rsidTr="004C099F">
        <w:trPr>
          <w:jc w:val="center"/>
        </w:trPr>
        <w:tc>
          <w:tcPr>
            <w:tcW w:w="815" w:type="dxa"/>
          </w:tcPr>
          <w:p w14:paraId="7F447DFD"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01A23DC3" w14:textId="2F78902C"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Deepak Chandra</w:t>
            </w:r>
          </w:p>
        </w:tc>
        <w:tc>
          <w:tcPr>
            <w:tcW w:w="1530" w:type="dxa"/>
          </w:tcPr>
          <w:p w14:paraId="48281637" w14:textId="09B6E774"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2,694</w:t>
            </w:r>
          </w:p>
        </w:tc>
      </w:tr>
      <w:tr w:rsidR="004C099F" w:rsidRPr="004C099F" w14:paraId="313FC42B" w14:textId="18F78A8C" w:rsidTr="004C099F">
        <w:trPr>
          <w:jc w:val="center"/>
        </w:trPr>
        <w:tc>
          <w:tcPr>
            <w:tcW w:w="815" w:type="dxa"/>
          </w:tcPr>
          <w:p w14:paraId="233DA678" w14:textId="77777777" w:rsidR="004C099F" w:rsidRPr="004C099F" w:rsidRDefault="004C099F" w:rsidP="004C099F">
            <w:pPr>
              <w:pStyle w:val="ListParagraph"/>
              <w:numPr>
                <w:ilvl w:val="0"/>
                <w:numId w:val="1"/>
              </w:numPr>
              <w:jc w:val="both"/>
              <w:rPr>
                <w:rFonts w:ascii="Avenir Next LT Pro" w:hAnsi="Avenir Next LT Pro"/>
                <w:sz w:val="20"/>
                <w:szCs w:val="20"/>
              </w:rPr>
            </w:pPr>
          </w:p>
        </w:tc>
        <w:tc>
          <w:tcPr>
            <w:tcW w:w="2790" w:type="dxa"/>
          </w:tcPr>
          <w:p w14:paraId="0F2803D1" w14:textId="6C8A93C3" w:rsidR="004C099F" w:rsidRPr="004C099F" w:rsidRDefault="004C099F" w:rsidP="004C099F">
            <w:pPr>
              <w:jc w:val="both"/>
              <w:rPr>
                <w:rFonts w:ascii="Avenir Next LT Pro" w:hAnsi="Avenir Next LT Pro"/>
                <w:sz w:val="20"/>
                <w:szCs w:val="20"/>
              </w:rPr>
            </w:pPr>
            <w:r w:rsidRPr="004C099F">
              <w:rPr>
                <w:rFonts w:ascii="Avenir Next LT Pro" w:hAnsi="Avenir Next LT Pro"/>
                <w:sz w:val="20"/>
                <w:szCs w:val="20"/>
              </w:rPr>
              <w:t>Lalit Singh Rana</w:t>
            </w:r>
          </w:p>
        </w:tc>
        <w:tc>
          <w:tcPr>
            <w:tcW w:w="1530" w:type="dxa"/>
          </w:tcPr>
          <w:p w14:paraId="0D272193" w14:textId="6D728E51" w:rsidR="004C099F" w:rsidRPr="004C099F" w:rsidRDefault="004C099F" w:rsidP="004C099F">
            <w:pPr>
              <w:jc w:val="right"/>
              <w:rPr>
                <w:rFonts w:ascii="Avenir Next LT Pro" w:hAnsi="Avenir Next LT Pro"/>
                <w:sz w:val="20"/>
                <w:szCs w:val="20"/>
              </w:rPr>
            </w:pPr>
            <w:r w:rsidRPr="004C099F">
              <w:rPr>
                <w:rFonts w:ascii="Avenir Next LT Pro" w:hAnsi="Avenir Next LT Pro"/>
                <w:sz w:val="20"/>
                <w:szCs w:val="20"/>
              </w:rPr>
              <w:t>2,318</w:t>
            </w:r>
          </w:p>
        </w:tc>
      </w:tr>
    </w:tbl>
    <w:p w14:paraId="156E85A9" w14:textId="61652986" w:rsidR="009A10AC" w:rsidRPr="004C099F" w:rsidRDefault="004C099F" w:rsidP="004C099F">
      <w:pPr>
        <w:spacing w:after="0" w:line="240" w:lineRule="auto"/>
        <w:rPr>
          <w:rFonts w:ascii="Avenir Next LT Pro" w:hAnsi="Avenir Next LT Pro"/>
        </w:rPr>
      </w:pPr>
      <w:r w:rsidRPr="004C099F">
        <w:rPr>
          <w:rFonts w:ascii="Avenir Next LT Pro" w:hAnsi="Avenir Next LT Pro"/>
        </w:rPr>
        <w:t xml:space="preserve">Signature: </w:t>
      </w:r>
    </w:p>
    <w:p w14:paraId="19149BDE" w14:textId="1804A4BF" w:rsidR="004C099F" w:rsidRPr="004C099F" w:rsidRDefault="004C099F" w:rsidP="004C099F">
      <w:pPr>
        <w:spacing w:after="0" w:line="240" w:lineRule="auto"/>
        <w:rPr>
          <w:rFonts w:ascii="Avenir Next LT Pro" w:hAnsi="Avenir Next LT Pro"/>
        </w:rPr>
      </w:pPr>
      <w:r w:rsidRPr="004C099F">
        <w:rPr>
          <w:rFonts w:ascii="Avenir Next LT Pro" w:hAnsi="Avenir Next LT Pro"/>
        </w:rPr>
        <w:t xml:space="preserve">Name: </w:t>
      </w:r>
    </w:p>
    <w:p w14:paraId="426DE6F4" w14:textId="6B7A9640" w:rsidR="004C099F" w:rsidRPr="004C099F" w:rsidRDefault="004C099F" w:rsidP="004C099F">
      <w:pPr>
        <w:spacing w:after="0" w:line="240" w:lineRule="auto"/>
        <w:rPr>
          <w:rFonts w:ascii="Avenir Next LT Pro" w:hAnsi="Avenir Next LT Pro"/>
          <w:sz w:val="24"/>
          <w:szCs w:val="24"/>
        </w:rPr>
      </w:pPr>
      <w:r w:rsidRPr="004C099F">
        <w:rPr>
          <w:rFonts w:ascii="Avenir Next LT Pro" w:hAnsi="Avenir Next LT Pro"/>
        </w:rPr>
        <w:t>Contant Information</w:t>
      </w:r>
      <w:r>
        <w:rPr>
          <w:rFonts w:ascii="Avenir Next LT Pro" w:hAnsi="Avenir Next LT Pro"/>
          <w:sz w:val="24"/>
          <w:szCs w:val="24"/>
        </w:rPr>
        <w:t>:</w:t>
      </w:r>
    </w:p>
    <w:sectPr w:rsidR="004C099F" w:rsidRPr="004C099F" w:rsidSect="005A2B3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444C"/>
    <w:multiLevelType w:val="hybridMultilevel"/>
    <w:tmpl w:val="0CB0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3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8651D"/>
    <w:rsid w:val="000E2F7C"/>
    <w:rsid w:val="00192EB5"/>
    <w:rsid w:val="002C2A01"/>
    <w:rsid w:val="00326D63"/>
    <w:rsid w:val="004C099F"/>
    <w:rsid w:val="00543696"/>
    <w:rsid w:val="005A2B31"/>
    <w:rsid w:val="00652638"/>
    <w:rsid w:val="006B0DBE"/>
    <w:rsid w:val="0071372A"/>
    <w:rsid w:val="00794F47"/>
    <w:rsid w:val="007D5898"/>
    <w:rsid w:val="009A10AC"/>
    <w:rsid w:val="009B7137"/>
    <w:rsid w:val="00A7430C"/>
    <w:rsid w:val="00BB4AA2"/>
    <w:rsid w:val="00BC6296"/>
    <w:rsid w:val="00BE76D5"/>
    <w:rsid w:val="00C55277"/>
    <w:rsid w:val="00F8651D"/>
    <w:rsid w:val="00FC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FC09"/>
  <w15:chartTrackingRefBased/>
  <w15:docId w15:val="{FC159C3A-2870-4531-81E1-6B93C7F8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5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865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865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865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865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86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865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8651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8651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8651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86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51D"/>
    <w:rPr>
      <w:rFonts w:eastAsiaTheme="majorEastAsia" w:cstheme="majorBidi"/>
      <w:color w:val="272727" w:themeColor="text1" w:themeTint="D8"/>
    </w:rPr>
  </w:style>
  <w:style w:type="paragraph" w:styleId="Title">
    <w:name w:val="Title"/>
    <w:basedOn w:val="Normal"/>
    <w:next w:val="Normal"/>
    <w:link w:val="TitleChar"/>
    <w:uiPriority w:val="10"/>
    <w:qFormat/>
    <w:rsid w:val="00F86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5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5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651D"/>
    <w:rPr>
      <w:i/>
      <w:iCs/>
      <w:color w:val="404040" w:themeColor="text1" w:themeTint="BF"/>
    </w:rPr>
  </w:style>
  <w:style w:type="paragraph" w:styleId="ListParagraph">
    <w:name w:val="List Paragraph"/>
    <w:basedOn w:val="Normal"/>
    <w:uiPriority w:val="34"/>
    <w:qFormat/>
    <w:rsid w:val="00F8651D"/>
    <w:pPr>
      <w:ind w:left="720"/>
      <w:contextualSpacing/>
    </w:pPr>
  </w:style>
  <w:style w:type="character" w:styleId="IntenseEmphasis">
    <w:name w:val="Intense Emphasis"/>
    <w:basedOn w:val="DefaultParagraphFont"/>
    <w:uiPriority w:val="21"/>
    <w:qFormat/>
    <w:rsid w:val="00F8651D"/>
    <w:rPr>
      <w:i/>
      <w:iCs/>
      <w:color w:val="365F91" w:themeColor="accent1" w:themeShade="BF"/>
    </w:rPr>
  </w:style>
  <w:style w:type="paragraph" w:styleId="IntenseQuote">
    <w:name w:val="Intense Quote"/>
    <w:basedOn w:val="Normal"/>
    <w:next w:val="Normal"/>
    <w:link w:val="IntenseQuoteChar"/>
    <w:uiPriority w:val="30"/>
    <w:qFormat/>
    <w:rsid w:val="00F865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8651D"/>
    <w:rPr>
      <w:i/>
      <w:iCs/>
      <w:color w:val="365F91" w:themeColor="accent1" w:themeShade="BF"/>
    </w:rPr>
  </w:style>
  <w:style w:type="character" w:styleId="IntenseReference">
    <w:name w:val="Intense Reference"/>
    <w:basedOn w:val="DefaultParagraphFont"/>
    <w:uiPriority w:val="32"/>
    <w:qFormat/>
    <w:rsid w:val="00F8651D"/>
    <w:rPr>
      <w:b/>
      <w:bCs/>
      <w:smallCaps/>
      <w:color w:val="365F91" w:themeColor="accent1" w:themeShade="BF"/>
      <w:spacing w:val="5"/>
    </w:rPr>
  </w:style>
  <w:style w:type="table" w:styleId="TableGrid">
    <w:name w:val="Table Grid"/>
    <w:basedOn w:val="TableNormal"/>
    <w:uiPriority w:val="59"/>
    <w:rsid w:val="009A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Chopra</dc:creator>
  <cp:keywords/>
  <dc:description/>
  <cp:lastModifiedBy>Megha Chopra</cp:lastModifiedBy>
  <cp:revision>13</cp:revision>
  <dcterms:created xsi:type="dcterms:W3CDTF">2024-11-14T08:14:00Z</dcterms:created>
  <dcterms:modified xsi:type="dcterms:W3CDTF">2024-11-14T10:47:00Z</dcterms:modified>
</cp:coreProperties>
</file>